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2DA2B" w14:textId="1A706AD7" w:rsidR="006069E1" w:rsidRDefault="00957AF2" w:rsidP="00245580">
      <w:pPr>
        <w:spacing w:after="0" w:line="240" w:lineRule="auto"/>
        <w:rPr>
          <w:highlight w:val="yellow"/>
          <w:lang w:val="en-US"/>
        </w:rPr>
      </w:pPr>
      <w:r>
        <w:rPr>
          <w:noProof/>
          <w:lang w:val="en-US"/>
        </w:rPr>
        <w:drawing>
          <wp:inline distT="0" distB="0" distL="0" distR="0" wp14:anchorId="65BF791E" wp14:editId="25A9F59D">
            <wp:extent cx="1127760" cy="321383"/>
            <wp:effectExtent l="0" t="0" r="0" b="2540"/>
            <wp:docPr id="1" name="Imagen 1" descr="Un dibujo de un animal&#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 animal&#10;&#10;Descripción generada automáticamente con confianza media"/>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0353" cy="324972"/>
                    </a:xfrm>
                    <a:prstGeom prst="rect">
                      <a:avLst/>
                    </a:prstGeom>
                  </pic:spPr>
                </pic:pic>
              </a:graphicData>
            </a:graphic>
          </wp:inline>
        </w:drawing>
      </w:r>
    </w:p>
    <w:p w14:paraId="37182E61" w14:textId="77777777" w:rsidR="00D172EC" w:rsidRDefault="00D172EC" w:rsidP="00245580">
      <w:pPr>
        <w:spacing w:after="0" w:line="240" w:lineRule="auto"/>
        <w:rPr>
          <w:rFonts w:asciiTheme="majorHAnsi" w:hAnsiTheme="majorHAnsi" w:cstheme="majorHAnsi"/>
          <w:b/>
          <w:bCs/>
          <w:lang w:val="es-ES"/>
        </w:rPr>
      </w:pPr>
    </w:p>
    <w:p w14:paraId="71FBB519" w14:textId="5738BF85" w:rsidR="00DE3CB4" w:rsidRPr="00D172EC" w:rsidRDefault="00957AF2" w:rsidP="00245580">
      <w:pPr>
        <w:spacing w:after="0" w:line="240" w:lineRule="auto"/>
        <w:rPr>
          <w:rFonts w:asciiTheme="majorHAnsi" w:hAnsiTheme="majorHAnsi" w:cstheme="majorHAnsi"/>
          <w:b/>
          <w:bCs/>
          <w:lang w:val="es-ES"/>
        </w:rPr>
      </w:pPr>
      <w:r w:rsidRPr="00D172EC">
        <w:rPr>
          <w:rFonts w:asciiTheme="majorHAnsi" w:hAnsiTheme="majorHAnsi" w:cstheme="majorHAnsi"/>
          <w:b/>
          <w:bCs/>
          <w:lang w:val="es-ES"/>
        </w:rPr>
        <w:t>Victor Calvo-Sotelo</w:t>
      </w:r>
    </w:p>
    <w:p w14:paraId="605F6F20" w14:textId="70CCB3BA" w:rsidR="00EB6F42" w:rsidRPr="00D172EC" w:rsidRDefault="00957AF2" w:rsidP="00245580">
      <w:pPr>
        <w:spacing w:after="0" w:line="240" w:lineRule="auto"/>
        <w:rPr>
          <w:rFonts w:asciiTheme="majorHAnsi" w:hAnsiTheme="majorHAnsi" w:cstheme="majorHAnsi"/>
          <w:lang w:val="en-US"/>
        </w:rPr>
      </w:pPr>
      <w:r w:rsidRPr="00D172EC">
        <w:rPr>
          <w:rFonts w:asciiTheme="majorHAnsi" w:hAnsiTheme="majorHAnsi" w:cstheme="majorHAnsi"/>
          <w:lang w:val="en-US"/>
        </w:rPr>
        <w:t>General Director DigitalES</w:t>
      </w:r>
    </w:p>
    <w:p w14:paraId="4836FFF5" w14:textId="4F103169" w:rsidR="00DE3CB4" w:rsidRPr="00D172EC" w:rsidRDefault="00957AF2" w:rsidP="00245580">
      <w:pPr>
        <w:spacing w:after="0" w:line="240" w:lineRule="auto"/>
        <w:rPr>
          <w:rFonts w:asciiTheme="majorHAnsi" w:hAnsiTheme="majorHAnsi" w:cstheme="majorHAnsi"/>
          <w:lang w:val="en-US"/>
        </w:rPr>
      </w:pPr>
      <w:r w:rsidRPr="00D172EC">
        <w:rPr>
          <w:rFonts w:asciiTheme="majorHAnsi" w:hAnsiTheme="majorHAnsi" w:cstheme="majorHAnsi"/>
          <w:lang w:val="en-US"/>
        </w:rPr>
        <w:t xml:space="preserve">Spanish association for digitalization </w:t>
      </w:r>
    </w:p>
    <w:p w14:paraId="59416233" w14:textId="77777777" w:rsidR="00DE3CB4" w:rsidRPr="00D172EC" w:rsidRDefault="00DE3CB4" w:rsidP="00DE3CB4">
      <w:pPr>
        <w:spacing w:after="0" w:line="280" w:lineRule="exact"/>
        <w:jc w:val="right"/>
        <w:rPr>
          <w:rFonts w:asciiTheme="majorHAnsi" w:hAnsiTheme="majorHAnsi" w:cstheme="majorHAnsi"/>
          <w:lang w:val="en-US"/>
        </w:rPr>
      </w:pPr>
    </w:p>
    <w:p w14:paraId="3C613537" w14:textId="77777777" w:rsidR="00DE3CB4" w:rsidRPr="00D172EC" w:rsidRDefault="00DE3CB4" w:rsidP="00DE3CB4">
      <w:pPr>
        <w:spacing w:after="0" w:line="280" w:lineRule="exact"/>
        <w:jc w:val="right"/>
        <w:rPr>
          <w:rFonts w:asciiTheme="majorHAnsi" w:hAnsiTheme="majorHAnsi" w:cstheme="majorHAnsi"/>
          <w:lang w:val="en-US"/>
        </w:rPr>
      </w:pPr>
    </w:p>
    <w:p w14:paraId="3D5FFECA" w14:textId="210AC9F9" w:rsidR="00893E47" w:rsidRPr="00D172EC" w:rsidRDefault="00D172EC" w:rsidP="00DE3CB4">
      <w:pPr>
        <w:spacing w:after="0" w:line="280" w:lineRule="exact"/>
        <w:jc w:val="right"/>
        <w:rPr>
          <w:rFonts w:asciiTheme="majorHAnsi" w:hAnsiTheme="majorHAnsi" w:cstheme="majorHAnsi"/>
          <w:lang w:val="en-US"/>
        </w:rPr>
      </w:pPr>
      <w:r w:rsidRPr="00D172EC">
        <w:rPr>
          <w:rFonts w:asciiTheme="majorHAnsi" w:hAnsiTheme="majorHAnsi" w:cstheme="majorHAnsi"/>
          <w:lang w:val="en-US"/>
        </w:rPr>
        <w:t>April</w:t>
      </w:r>
      <w:r w:rsidR="00893E47" w:rsidRPr="00D172EC">
        <w:rPr>
          <w:rFonts w:asciiTheme="majorHAnsi" w:hAnsiTheme="majorHAnsi" w:cstheme="majorHAnsi"/>
          <w:lang w:val="en-US"/>
        </w:rPr>
        <w:t xml:space="preserve"> 20</w:t>
      </w:r>
      <w:r w:rsidR="00121D57" w:rsidRPr="00D172EC">
        <w:rPr>
          <w:rFonts w:asciiTheme="majorHAnsi" w:hAnsiTheme="majorHAnsi" w:cstheme="majorHAnsi"/>
          <w:lang w:val="en-US"/>
        </w:rPr>
        <w:t>2</w:t>
      </w:r>
      <w:r w:rsidR="00F8272D" w:rsidRPr="00D172EC">
        <w:rPr>
          <w:rFonts w:asciiTheme="majorHAnsi" w:hAnsiTheme="majorHAnsi" w:cstheme="majorHAnsi"/>
          <w:lang w:val="en-US"/>
        </w:rPr>
        <w:t>2</w:t>
      </w:r>
    </w:p>
    <w:p w14:paraId="26BE6560" w14:textId="77777777" w:rsidR="00DE3CB4" w:rsidRPr="00D172EC" w:rsidRDefault="00DE3CB4" w:rsidP="00DE3CB4">
      <w:pPr>
        <w:spacing w:after="0" w:line="280" w:lineRule="exact"/>
        <w:jc w:val="right"/>
        <w:rPr>
          <w:rFonts w:asciiTheme="majorHAnsi" w:hAnsiTheme="majorHAnsi" w:cstheme="majorHAnsi"/>
          <w:lang w:val="en-US"/>
        </w:rPr>
      </w:pPr>
    </w:p>
    <w:p w14:paraId="778D5E31" w14:textId="0028C02B" w:rsidR="00DE3CB4" w:rsidRPr="00D172EC" w:rsidRDefault="00EB6F42" w:rsidP="00121D57">
      <w:pPr>
        <w:spacing w:after="0" w:line="280" w:lineRule="exact"/>
        <w:jc w:val="center"/>
        <w:rPr>
          <w:rFonts w:asciiTheme="majorHAnsi" w:hAnsiTheme="majorHAnsi" w:cstheme="majorHAnsi"/>
          <w:sz w:val="24"/>
          <w:szCs w:val="24"/>
          <w:lang w:val="en-US"/>
        </w:rPr>
      </w:pPr>
      <w:r w:rsidRPr="00D172EC">
        <w:rPr>
          <w:rFonts w:asciiTheme="majorHAnsi" w:hAnsiTheme="majorHAnsi" w:cstheme="majorHAnsi"/>
          <w:sz w:val="24"/>
          <w:szCs w:val="24"/>
          <w:lang w:val="en-US"/>
        </w:rPr>
        <w:t>Letter of Support</w:t>
      </w:r>
    </w:p>
    <w:p w14:paraId="22C1CB11" w14:textId="001DD159" w:rsidR="00DE3CB4" w:rsidRPr="00D172EC" w:rsidRDefault="00D11B16" w:rsidP="00B82627">
      <w:pPr>
        <w:spacing w:before="120" w:after="0" w:line="280" w:lineRule="exact"/>
        <w:rPr>
          <w:rFonts w:asciiTheme="majorHAnsi" w:hAnsiTheme="majorHAnsi" w:cstheme="majorHAnsi"/>
          <w:lang w:val="en-US"/>
        </w:rPr>
      </w:pPr>
      <w:r w:rsidRPr="00D172EC">
        <w:rPr>
          <w:rFonts w:asciiTheme="majorHAnsi" w:hAnsiTheme="majorHAnsi" w:cstheme="majorHAnsi"/>
          <w:lang w:val="en-US"/>
        </w:rPr>
        <w:t>To whom in may concern</w:t>
      </w:r>
      <w:r w:rsidR="00121D57" w:rsidRPr="00D172EC">
        <w:rPr>
          <w:rFonts w:asciiTheme="majorHAnsi" w:hAnsiTheme="majorHAnsi" w:cstheme="majorHAnsi"/>
          <w:lang w:val="en-US"/>
        </w:rPr>
        <w:t>,</w:t>
      </w:r>
      <w:r w:rsidR="00A674EF" w:rsidRPr="00D172EC">
        <w:rPr>
          <w:rFonts w:asciiTheme="majorHAnsi" w:hAnsiTheme="majorHAnsi" w:cstheme="majorHAnsi"/>
          <w:lang w:val="en-US"/>
        </w:rPr>
        <w:t xml:space="preserve"> </w:t>
      </w:r>
    </w:p>
    <w:p w14:paraId="2669DDE0" w14:textId="77777777" w:rsidR="00D11B16" w:rsidRPr="00D172EC" w:rsidRDefault="00D11B16" w:rsidP="00B82627">
      <w:pPr>
        <w:spacing w:before="120" w:after="0" w:line="280" w:lineRule="exact"/>
        <w:jc w:val="both"/>
        <w:rPr>
          <w:rFonts w:asciiTheme="majorHAnsi" w:hAnsiTheme="majorHAnsi" w:cstheme="majorHAnsi"/>
          <w:lang w:val="en-US"/>
        </w:rPr>
      </w:pPr>
      <w:r w:rsidRPr="00D172EC">
        <w:rPr>
          <w:rFonts w:asciiTheme="majorHAnsi" w:hAnsiTheme="majorHAnsi" w:cstheme="majorHAnsi"/>
          <w:lang w:val="en-US"/>
        </w:rPr>
        <w:t>Regarding the project 6G-SANDBOX, “</w:t>
      </w:r>
      <w:r w:rsidRPr="00D172EC">
        <w:rPr>
          <w:rFonts w:asciiTheme="majorHAnsi" w:hAnsiTheme="majorHAnsi" w:cstheme="majorHAnsi"/>
          <w:i/>
          <w:iCs/>
          <w:lang w:val="en-US"/>
        </w:rPr>
        <w:t xml:space="preserve">Supporting Architectural and technological Network evolutions through an intelligent, </w:t>
      </w:r>
      <w:proofErr w:type="spellStart"/>
      <w:r w:rsidRPr="00D172EC">
        <w:rPr>
          <w:rFonts w:asciiTheme="majorHAnsi" w:hAnsiTheme="majorHAnsi" w:cstheme="majorHAnsi"/>
          <w:i/>
          <w:iCs/>
          <w:lang w:val="en-US"/>
        </w:rPr>
        <w:t>secureD</w:t>
      </w:r>
      <w:proofErr w:type="spellEnd"/>
      <w:r w:rsidRPr="00D172EC">
        <w:rPr>
          <w:rFonts w:asciiTheme="majorHAnsi" w:hAnsiTheme="majorHAnsi" w:cstheme="majorHAnsi"/>
          <w:i/>
          <w:iCs/>
          <w:lang w:val="en-US"/>
        </w:rPr>
        <w:t xml:space="preserve"> and twinning </w:t>
      </w:r>
      <w:proofErr w:type="spellStart"/>
      <w:r w:rsidRPr="00D172EC">
        <w:rPr>
          <w:rFonts w:asciiTheme="majorHAnsi" w:hAnsiTheme="majorHAnsi" w:cstheme="majorHAnsi"/>
          <w:i/>
          <w:iCs/>
          <w:lang w:val="en-US"/>
        </w:rPr>
        <w:t>enaBled</w:t>
      </w:r>
      <w:proofErr w:type="spellEnd"/>
      <w:r w:rsidRPr="00D172EC">
        <w:rPr>
          <w:rFonts w:asciiTheme="majorHAnsi" w:hAnsiTheme="majorHAnsi" w:cstheme="majorHAnsi"/>
          <w:i/>
          <w:iCs/>
          <w:lang w:val="en-US"/>
        </w:rPr>
        <w:t xml:space="preserve"> Open </w:t>
      </w:r>
      <w:proofErr w:type="spellStart"/>
      <w:r w:rsidRPr="00D172EC">
        <w:rPr>
          <w:rFonts w:asciiTheme="majorHAnsi" w:hAnsiTheme="majorHAnsi" w:cstheme="majorHAnsi"/>
          <w:i/>
          <w:iCs/>
          <w:lang w:val="en-US"/>
        </w:rPr>
        <w:t>eXperimentation</w:t>
      </w:r>
      <w:proofErr w:type="spellEnd"/>
      <w:r w:rsidRPr="00D172EC">
        <w:rPr>
          <w:rFonts w:asciiTheme="majorHAnsi" w:hAnsiTheme="majorHAnsi" w:cstheme="majorHAnsi"/>
          <w:i/>
          <w:iCs/>
          <w:lang w:val="en-US"/>
        </w:rPr>
        <w:t xml:space="preserve"> facility”,</w:t>
      </w:r>
      <w:r w:rsidRPr="00D172EC">
        <w:rPr>
          <w:rFonts w:asciiTheme="majorHAnsi" w:hAnsiTheme="majorHAnsi" w:cstheme="majorHAnsi"/>
          <w:lang w:val="en-US"/>
        </w:rPr>
        <w:t xml:space="preserve"> which will be proposed in response to the call identifier “</w:t>
      </w:r>
      <w:hyperlink r:id="rId9" w:history="1">
        <w:r w:rsidRPr="00D172EC">
          <w:rPr>
            <w:rStyle w:val="Hipervnculo"/>
            <w:rFonts w:asciiTheme="majorHAnsi" w:hAnsiTheme="majorHAnsi" w:cstheme="majorHAnsi"/>
            <w:lang w:val="en-US"/>
          </w:rPr>
          <w:t>SNS Experimental Infrastructure: Topic HORIZON-JU-SNS-2022-STREAM-C-01-01</w:t>
        </w:r>
      </w:hyperlink>
      <w:r w:rsidRPr="00D172EC">
        <w:rPr>
          <w:rFonts w:asciiTheme="majorHAnsi" w:hAnsiTheme="majorHAnsi" w:cstheme="majorHAnsi"/>
          <w:lang w:val="en-US"/>
        </w:rPr>
        <w:t>”</w:t>
      </w:r>
    </w:p>
    <w:p w14:paraId="13D7B8CB" w14:textId="7FCE0E29" w:rsidR="003C382B" w:rsidRPr="00D172EC" w:rsidRDefault="003C382B" w:rsidP="00D11B16">
      <w:pPr>
        <w:spacing w:before="120" w:after="0"/>
        <w:jc w:val="both"/>
        <w:rPr>
          <w:rFonts w:asciiTheme="majorHAnsi" w:hAnsiTheme="majorHAnsi" w:cstheme="majorHAnsi"/>
          <w:lang w:val="en-US"/>
        </w:rPr>
      </w:pPr>
      <w:r w:rsidRPr="00D172EC">
        <w:rPr>
          <w:rFonts w:asciiTheme="majorHAnsi" w:hAnsiTheme="majorHAnsi" w:cstheme="majorHAnsi"/>
          <w:lang w:val="en-US"/>
        </w:rPr>
        <w:t>Considering the 6G-SANDBOX overall scope (summarized below):</w:t>
      </w:r>
    </w:p>
    <w:p w14:paraId="095A7F51" w14:textId="261F24E9" w:rsidR="00EF013F" w:rsidRPr="00D172EC" w:rsidRDefault="00F8272D" w:rsidP="00D11B16">
      <w:pPr>
        <w:pStyle w:val="Prrafodelista"/>
        <w:numPr>
          <w:ilvl w:val="0"/>
          <w:numId w:val="4"/>
        </w:numPr>
        <w:spacing w:before="120" w:after="0"/>
        <w:contextualSpacing w:val="0"/>
        <w:jc w:val="both"/>
        <w:rPr>
          <w:rFonts w:asciiTheme="majorHAnsi" w:hAnsiTheme="majorHAnsi" w:cstheme="majorHAnsi"/>
          <w:i/>
          <w:iCs/>
          <w:sz w:val="20"/>
          <w:szCs w:val="20"/>
          <w:lang w:val="en-US"/>
        </w:rPr>
      </w:pPr>
      <w:r w:rsidRPr="00D172EC">
        <w:rPr>
          <w:rFonts w:asciiTheme="majorHAnsi" w:hAnsiTheme="majorHAnsi" w:cstheme="majorHAnsi"/>
          <w:i/>
          <w:iCs/>
          <w:sz w:val="20"/>
          <w:szCs w:val="20"/>
          <w:lang w:val="en-US"/>
        </w:rPr>
        <w:t>6G-SANDBOX targets at becoming the main facility of a European experimentation ecosystem (in line and under the directions set by SNS JU), which will support for the next decade technology and research validation processes needed in the pathway towards 6G.</w:t>
      </w:r>
      <w:r w:rsidR="00EF013F" w:rsidRPr="00D172EC">
        <w:rPr>
          <w:rFonts w:asciiTheme="majorHAnsi" w:hAnsiTheme="majorHAnsi" w:cstheme="majorHAnsi"/>
          <w:i/>
          <w:iCs/>
          <w:sz w:val="20"/>
          <w:szCs w:val="20"/>
          <w:lang w:val="en-US"/>
        </w:rPr>
        <w:t xml:space="preserve"> This central scope, is further decomposed as follows:</w:t>
      </w:r>
    </w:p>
    <w:p w14:paraId="6FD2F63B" w14:textId="1C62F3B1" w:rsidR="00EF013F" w:rsidRPr="00D172EC" w:rsidRDefault="00EF013F" w:rsidP="00245580">
      <w:pPr>
        <w:numPr>
          <w:ilvl w:val="1"/>
          <w:numId w:val="4"/>
        </w:numPr>
        <w:tabs>
          <w:tab w:val="left" w:pos="360"/>
        </w:tabs>
        <w:spacing w:after="0"/>
        <w:jc w:val="both"/>
        <w:rPr>
          <w:rFonts w:asciiTheme="majorHAnsi" w:hAnsiTheme="majorHAnsi" w:cstheme="majorHAnsi"/>
          <w:i/>
          <w:iCs/>
          <w:sz w:val="20"/>
          <w:szCs w:val="20"/>
          <w:lang w:val="en-US"/>
        </w:rPr>
      </w:pPr>
      <w:r w:rsidRPr="00D172EC">
        <w:rPr>
          <w:rFonts w:asciiTheme="majorHAnsi" w:hAnsiTheme="majorHAnsi" w:cstheme="majorHAnsi"/>
          <w:i/>
          <w:iCs/>
          <w:sz w:val="20"/>
          <w:szCs w:val="20"/>
          <w:lang w:val="en-US"/>
        </w:rPr>
        <w:t xml:space="preserve">From the technical perspective, the target is to design, develop and manage the 6G-SANDBOX facility capable of validating of the most challenging 6G KPIs and KVIs. </w:t>
      </w:r>
    </w:p>
    <w:p w14:paraId="0B3D194F" w14:textId="6E90EF36" w:rsidR="00EF013F" w:rsidRPr="00D172EC" w:rsidRDefault="00EF013F" w:rsidP="00245580">
      <w:pPr>
        <w:numPr>
          <w:ilvl w:val="1"/>
          <w:numId w:val="4"/>
        </w:numPr>
        <w:tabs>
          <w:tab w:val="left" w:pos="360"/>
        </w:tabs>
        <w:spacing w:after="0"/>
        <w:jc w:val="both"/>
        <w:rPr>
          <w:rFonts w:asciiTheme="majorHAnsi" w:hAnsiTheme="majorHAnsi" w:cstheme="majorHAnsi"/>
          <w:i/>
          <w:iCs/>
          <w:sz w:val="20"/>
          <w:szCs w:val="20"/>
          <w:lang w:val="en-US"/>
        </w:rPr>
      </w:pPr>
      <w:r w:rsidRPr="00D172EC">
        <w:rPr>
          <w:rFonts w:asciiTheme="majorHAnsi" w:hAnsiTheme="majorHAnsi" w:cstheme="majorHAnsi"/>
          <w:i/>
          <w:iCs/>
          <w:sz w:val="20"/>
          <w:szCs w:val="20"/>
          <w:lang w:val="en-US"/>
        </w:rPr>
        <w:t xml:space="preserve">From the implementation and impact perspective the facility will guarantee </w:t>
      </w:r>
      <w:r w:rsidRPr="00D172EC">
        <w:rPr>
          <w:rFonts w:asciiTheme="majorHAnsi" w:hAnsiTheme="majorHAnsi" w:cstheme="majorHAnsi"/>
          <w:bCs/>
          <w:i/>
          <w:iCs/>
          <w:sz w:val="20"/>
          <w:szCs w:val="20"/>
          <w:lang w:val="en-US"/>
        </w:rPr>
        <w:t>Modularity, Openness, Reusability, Innovation, and Sustainability</w:t>
      </w:r>
      <w:r w:rsidR="006F2101" w:rsidRPr="00D172EC">
        <w:rPr>
          <w:rFonts w:asciiTheme="majorHAnsi" w:hAnsiTheme="majorHAnsi" w:cstheme="majorHAnsi"/>
          <w:bCs/>
          <w:i/>
          <w:iCs/>
          <w:sz w:val="20"/>
          <w:szCs w:val="20"/>
          <w:lang w:val="en-US"/>
        </w:rPr>
        <w:t>.</w:t>
      </w:r>
    </w:p>
    <w:p w14:paraId="420094D6" w14:textId="704816F2" w:rsidR="00EF013F" w:rsidRPr="00D172EC" w:rsidRDefault="00EF013F" w:rsidP="00245580">
      <w:pPr>
        <w:numPr>
          <w:ilvl w:val="1"/>
          <w:numId w:val="4"/>
        </w:numPr>
        <w:tabs>
          <w:tab w:val="left" w:pos="360"/>
        </w:tabs>
        <w:spacing w:after="0"/>
        <w:jc w:val="both"/>
        <w:rPr>
          <w:rFonts w:asciiTheme="majorHAnsi" w:hAnsiTheme="majorHAnsi" w:cstheme="majorHAnsi"/>
          <w:i/>
          <w:iCs/>
          <w:sz w:val="20"/>
          <w:szCs w:val="20"/>
          <w:lang w:val="en-US"/>
        </w:rPr>
      </w:pPr>
      <w:r w:rsidRPr="00D172EC">
        <w:rPr>
          <w:rFonts w:asciiTheme="majorHAnsi" w:hAnsiTheme="majorHAnsi" w:cstheme="majorHAnsi"/>
          <w:i/>
          <w:iCs/>
          <w:sz w:val="20"/>
          <w:szCs w:val="20"/>
          <w:lang w:val="en-US"/>
        </w:rPr>
        <w:t>From the research perspective</w:t>
      </w:r>
      <w:r w:rsidR="006F2101" w:rsidRPr="00D172EC">
        <w:rPr>
          <w:rFonts w:asciiTheme="majorHAnsi" w:hAnsiTheme="majorHAnsi" w:cstheme="majorHAnsi"/>
          <w:i/>
          <w:iCs/>
          <w:sz w:val="20"/>
          <w:szCs w:val="20"/>
          <w:lang w:val="en-US"/>
        </w:rPr>
        <w:t>, specific ambitions are defined that reside</w:t>
      </w:r>
      <w:r w:rsidRPr="00D172EC">
        <w:rPr>
          <w:rFonts w:asciiTheme="majorHAnsi" w:hAnsiTheme="majorHAnsi" w:cstheme="majorHAnsi"/>
          <w:i/>
          <w:iCs/>
          <w:sz w:val="20"/>
          <w:szCs w:val="20"/>
          <w:lang w:val="en-US"/>
        </w:rPr>
        <w:t xml:space="preserve"> at all the domains of service provisioning chain (end-to-end), and at all planes (user, control and management).</w:t>
      </w:r>
    </w:p>
    <w:p w14:paraId="2B5AA4DE" w14:textId="541CE087" w:rsidR="00EF013F" w:rsidRPr="00D172EC" w:rsidRDefault="00EF013F" w:rsidP="00245580">
      <w:pPr>
        <w:numPr>
          <w:ilvl w:val="1"/>
          <w:numId w:val="4"/>
        </w:numPr>
        <w:tabs>
          <w:tab w:val="left" w:pos="360"/>
        </w:tabs>
        <w:spacing w:after="0"/>
        <w:jc w:val="both"/>
        <w:rPr>
          <w:rFonts w:asciiTheme="majorHAnsi" w:hAnsiTheme="majorHAnsi" w:cstheme="majorHAnsi"/>
          <w:i/>
          <w:iCs/>
          <w:sz w:val="20"/>
          <w:szCs w:val="20"/>
          <w:lang w:val="en-US"/>
        </w:rPr>
      </w:pPr>
      <w:r w:rsidRPr="00D172EC">
        <w:rPr>
          <w:rFonts w:asciiTheme="majorHAnsi" w:hAnsiTheme="majorHAnsi" w:cstheme="majorHAnsi"/>
          <w:i/>
          <w:iCs/>
          <w:sz w:val="20"/>
          <w:szCs w:val="20"/>
          <w:lang w:val="en-US"/>
        </w:rPr>
        <w:t>From deployment perspective, a wide and well distributed deployment of physical infrastructures in EU region</w:t>
      </w:r>
      <w:r w:rsidR="006F2101" w:rsidRPr="00D172EC">
        <w:rPr>
          <w:rFonts w:asciiTheme="majorHAnsi" w:hAnsiTheme="majorHAnsi" w:cstheme="majorHAnsi"/>
          <w:i/>
          <w:iCs/>
          <w:sz w:val="20"/>
          <w:szCs w:val="20"/>
          <w:lang w:val="en-US"/>
        </w:rPr>
        <w:t xml:space="preserve"> is expected</w:t>
      </w:r>
      <w:r w:rsidRPr="00D172EC">
        <w:rPr>
          <w:rFonts w:asciiTheme="majorHAnsi" w:hAnsiTheme="majorHAnsi" w:cstheme="majorHAnsi"/>
          <w:i/>
          <w:iCs/>
          <w:sz w:val="20"/>
          <w:szCs w:val="20"/>
          <w:lang w:val="en-US"/>
        </w:rPr>
        <w:t xml:space="preserve">, which within the project is fulfilled by four sites (Athens, Berlin, Malaga and Oulu) and any other potential node that third parties </w:t>
      </w:r>
      <w:r w:rsidR="006F2101" w:rsidRPr="00D172EC">
        <w:rPr>
          <w:rFonts w:asciiTheme="majorHAnsi" w:hAnsiTheme="majorHAnsi" w:cstheme="majorHAnsi"/>
          <w:i/>
          <w:iCs/>
          <w:sz w:val="20"/>
          <w:szCs w:val="20"/>
          <w:lang w:val="en-US"/>
        </w:rPr>
        <w:t>will</w:t>
      </w:r>
      <w:r w:rsidRPr="00D172EC">
        <w:rPr>
          <w:rFonts w:asciiTheme="majorHAnsi" w:hAnsiTheme="majorHAnsi" w:cstheme="majorHAnsi"/>
          <w:i/>
          <w:iCs/>
          <w:sz w:val="20"/>
          <w:szCs w:val="20"/>
          <w:lang w:val="en-US"/>
        </w:rPr>
        <w:t xml:space="preserve"> contribute.</w:t>
      </w:r>
    </w:p>
    <w:p w14:paraId="2A389C4C" w14:textId="58D0D12C" w:rsidR="00D11B16" w:rsidRPr="00D172EC" w:rsidRDefault="003C382B" w:rsidP="00D11B16">
      <w:pPr>
        <w:spacing w:before="120" w:after="0"/>
        <w:jc w:val="both"/>
        <w:rPr>
          <w:rFonts w:asciiTheme="majorHAnsi" w:hAnsiTheme="majorHAnsi" w:cstheme="majorHAnsi"/>
          <w:lang w:val="en-US"/>
        </w:rPr>
      </w:pPr>
      <w:r w:rsidRPr="00D172EC">
        <w:rPr>
          <w:rFonts w:asciiTheme="majorHAnsi" w:hAnsiTheme="majorHAnsi" w:cstheme="majorHAnsi"/>
          <w:lang w:val="en-US"/>
        </w:rPr>
        <w:t xml:space="preserve">And, </w:t>
      </w:r>
      <w:r w:rsidR="00D11B16" w:rsidRPr="00D172EC">
        <w:rPr>
          <w:rFonts w:asciiTheme="majorHAnsi" w:hAnsiTheme="majorHAnsi" w:cstheme="majorHAnsi"/>
          <w:lang w:val="en-US"/>
        </w:rPr>
        <w:t>the potential technological challenges that the project will face as well as the expected impact that the project will create,</w:t>
      </w:r>
    </w:p>
    <w:p w14:paraId="06898BD2" w14:textId="255EA8B6" w:rsidR="00245580" w:rsidRPr="00D172EC" w:rsidRDefault="00D11B16" w:rsidP="00245580">
      <w:pPr>
        <w:spacing w:before="120" w:after="120"/>
        <w:jc w:val="both"/>
        <w:rPr>
          <w:rFonts w:asciiTheme="majorHAnsi" w:hAnsiTheme="majorHAnsi" w:cstheme="majorHAnsi"/>
          <w:lang w:val="en-US"/>
        </w:rPr>
      </w:pPr>
      <w:r w:rsidRPr="00D172EC">
        <w:rPr>
          <w:rFonts w:asciiTheme="majorHAnsi" w:hAnsiTheme="majorHAnsi" w:cstheme="majorHAnsi"/>
          <w:lang w:val="en-US"/>
        </w:rPr>
        <w:t>I,</w:t>
      </w:r>
      <w:r w:rsidR="00DE3CB4" w:rsidRPr="00D172EC">
        <w:rPr>
          <w:rFonts w:asciiTheme="majorHAnsi" w:hAnsiTheme="majorHAnsi" w:cstheme="majorHAnsi"/>
          <w:lang w:val="en-US"/>
        </w:rPr>
        <w:t xml:space="preserve"> </w:t>
      </w:r>
      <w:bookmarkStart w:id="0" w:name="OLE_LINK5"/>
      <w:bookmarkStart w:id="1" w:name="OLE_LINK6"/>
      <w:r w:rsidR="00957AF2" w:rsidRPr="00D172EC">
        <w:rPr>
          <w:rFonts w:asciiTheme="majorHAnsi" w:hAnsiTheme="majorHAnsi" w:cstheme="majorHAnsi"/>
          <w:b/>
          <w:bCs/>
          <w:lang w:val="en-US"/>
        </w:rPr>
        <w:t>Victor Calvo-Sotelo, as General Director of DigitalES,</w:t>
      </w:r>
      <w:r w:rsidR="00DE3CB4" w:rsidRPr="00D172EC">
        <w:rPr>
          <w:rFonts w:asciiTheme="majorHAnsi" w:hAnsiTheme="majorHAnsi" w:cstheme="majorHAnsi"/>
          <w:lang w:val="en-US"/>
        </w:rPr>
        <w:t xml:space="preserve"> </w:t>
      </w:r>
      <w:bookmarkEnd w:id="0"/>
      <w:bookmarkEnd w:id="1"/>
      <w:r w:rsidR="00245580" w:rsidRPr="00D172EC">
        <w:rPr>
          <w:rFonts w:asciiTheme="majorHAnsi" w:hAnsiTheme="majorHAnsi" w:cstheme="majorHAnsi"/>
          <w:lang w:val="en-US"/>
        </w:rPr>
        <w:t>s</w:t>
      </w:r>
      <w:r w:rsidRPr="00D172EC">
        <w:rPr>
          <w:rFonts w:asciiTheme="majorHAnsi" w:hAnsiTheme="majorHAnsi" w:cstheme="majorHAnsi"/>
          <w:lang w:val="en-US"/>
        </w:rPr>
        <w:t>upport th</w:t>
      </w:r>
      <w:r w:rsidR="00957AF2" w:rsidRPr="00D172EC">
        <w:rPr>
          <w:rFonts w:asciiTheme="majorHAnsi" w:hAnsiTheme="majorHAnsi" w:cstheme="majorHAnsi"/>
          <w:lang w:val="en-US"/>
        </w:rPr>
        <w:t>e</w:t>
      </w:r>
      <w:r w:rsidRPr="00D172EC">
        <w:rPr>
          <w:rFonts w:asciiTheme="majorHAnsi" w:hAnsiTheme="majorHAnsi" w:cstheme="majorHAnsi"/>
          <w:lang w:val="en-US"/>
        </w:rPr>
        <w:t xml:space="preserve"> initiative and wish every success to </w:t>
      </w:r>
      <w:r w:rsidR="00D172EC">
        <w:rPr>
          <w:rFonts w:asciiTheme="majorHAnsi" w:hAnsiTheme="majorHAnsi" w:cstheme="majorHAnsi"/>
          <w:lang w:val="en-US"/>
        </w:rPr>
        <w:t>the whole</w:t>
      </w:r>
      <w:r w:rsidRPr="00D172EC">
        <w:rPr>
          <w:rFonts w:asciiTheme="majorHAnsi" w:hAnsiTheme="majorHAnsi" w:cstheme="majorHAnsi"/>
          <w:lang w:val="en-US"/>
        </w:rPr>
        <w:t xml:space="preserve"> project Consortium</w:t>
      </w:r>
      <w:r w:rsidR="00957AF2" w:rsidRPr="00D172EC">
        <w:rPr>
          <w:rFonts w:asciiTheme="majorHAnsi" w:hAnsiTheme="majorHAnsi" w:cstheme="majorHAnsi"/>
          <w:lang w:val="en-US"/>
        </w:rPr>
        <w:t xml:space="preserve"> participants</w:t>
      </w:r>
      <w:r w:rsidRPr="00D172EC">
        <w:rPr>
          <w:rFonts w:asciiTheme="majorHAnsi" w:hAnsiTheme="majorHAnsi" w:cstheme="majorHAnsi"/>
          <w:lang w:val="en-US"/>
        </w:rPr>
        <w:t xml:space="preserve"> for the accomplishment of the proposed work.</w:t>
      </w:r>
    </w:p>
    <w:p w14:paraId="3412A855" w14:textId="2F3F487B" w:rsidR="00DE3CB4" w:rsidRPr="00D172EC" w:rsidRDefault="00DE3CB4" w:rsidP="00245580">
      <w:pPr>
        <w:spacing w:before="120" w:after="120"/>
        <w:jc w:val="both"/>
        <w:rPr>
          <w:rFonts w:asciiTheme="majorHAnsi" w:hAnsiTheme="majorHAnsi" w:cstheme="majorHAnsi"/>
          <w:lang w:val="en-US"/>
        </w:rPr>
      </w:pPr>
    </w:p>
    <w:p w14:paraId="087D0E93" w14:textId="46A85557" w:rsidR="00893E47" w:rsidRPr="00D172EC" w:rsidRDefault="00893E47" w:rsidP="00245580">
      <w:pPr>
        <w:spacing w:after="0" w:line="280" w:lineRule="exact"/>
        <w:jc w:val="right"/>
        <w:rPr>
          <w:rFonts w:asciiTheme="majorHAnsi" w:hAnsiTheme="majorHAnsi" w:cstheme="majorHAnsi"/>
          <w:lang w:val="en-US"/>
        </w:rPr>
      </w:pPr>
      <w:r w:rsidRPr="00D172EC">
        <w:rPr>
          <w:rFonts w:asciiTheme="majorHAnsi" w:hAnsiTheme="majorHAnsi" w:cstheme="majorHAnsi"/>
          <w:lang w:val="en-US"/>
        </w:rPr>
        <w:t>Yours faithfully,</w:t>
      </w:r>
    </w:p>
    <w:p w14:paraId="40A4DD3E" w14:textId="29CC5C4B" w:rsidR="00893E47" w:rsidRPr="00D172EC" w:rsidRDefault="00643626" w:rsidP="00245580">
      <w:pPr>
        <w:spacing w:after="0" w:line="280" w:lineRule="exact"/>
        <w:jc w:val="right"/>
        <w:rPr>
          <w:rFonts w:asciiTheme="majorHAnsi" w:hAnsiTheme="majorHAnsi" w:cstheme="majorHAnsi"/>
          <w:lang w:val="en-US"/>
        </w:rPr>
      </w:pPr>
      <w:r w:rsidRPr="00D172EC">
        <w:rPr>
          <w:rFonts w:asciiTheme="majorHAnsi" w:hAnsiTheme="majorHAnsi" w:cstheme="majorHAnsi"/>
          <w:noProof/>
          <w:lang w:val="en-US"/>
        </w:rPr>
        <w:drawing>
          <wp:anchor distT="0" distB="0" distL="114300" distR="114300" simplePos="0" relativeHeight="251658240" behindDoc="1" locked="0" layoutInCell="1" allowOverlap="1" wp14:anchorId="769A9513" wp14:editId="3182FDC2">
            <wp:simplePos x="0" y="0"/>
            <wp:positionH relativeFrom="column">
              <wp:posOffset>4076700</wp:posOffset>
            </wp:positionH>
            <wp:positionV relativeFrom="paragraph">
              <wp:posOffset>91440</wp:posOffset>
            </wp:positionV>
            <wp:extent cx="1200150" cy="536575"/>
            <wp:effectExtent l="0" t="0" r="0" b="0"/>
            <wp:wrapTight wrapText="bothSides">
              <wp:wrapPolygon edited="0">
                <wp:start x="0" y="0"/>
                <wp:lineTo x="0" y="20705"/>
                <wp:lineTo x="21257" y="20705"/>
                <wp:lineTo x="2125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536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27D312" w14:textId="24B403B1" w:rsidR="00B82627" w:rsidRPr="00D172EC" w:rsidRDefault="00B82627" w:rsidP="00245580">
      <w:pPr>
        <w:spacing w:after="0" w:line="280" w:lineRule="exact"/>
        <w:jc w:val="right"/>
        <w:rPr>
          <w:rFonts w:asciiTheme="majorHAnsi" w:hAnsiTheme="majorHAnsi" w:cstheme="majorHAnsi"/>
          <w:lang w:val="en-US"/>
        </w:rPr>
      </w:pPr>
    </w:p>
    <w:p w14:paraId="538739DC" w14:textId="77777777" w:rsidR="00643626" w:rsidRPr="00D172EC" w:rsidRDefault="00643626" w:rsidP="00245580">
      <w:pPr>
        <w:spacing w:after="0" w:line="280" w:lineRule="exact"/>
        <w:jc w:val="right"/>
        <w:rPr>
          <w:rFonts w:asciiTheme="majorHAnsi" w:hAnsiTheme="majorHAnsi" w:cstheme="majorHAnsi"/>
          <w:lang w:val="en-US"/>
        </w:rPr>
      </w:pPr>
    </w:p>
    <w:p w14:paraId="032DB0DF" w14:textId="5471A16D" w:rsidR="00EB6F42" w:rsidRPr="00D172EC" w:rsidRDefault="00EB6F42" w:rsidP="00245580">
      <w:pPr>
        <w:spacing w:after="0" w:line="280" w:lineRule="exact"/>
        <w:jc w:val="right"/>
        <w:rPr>
          <w:rFonts w:asciiTheme="majorHAnsi" w:hAnsiTheme="majorHAnsi" w:cstheme="majorHAnsi"/>
          <w:color w:val="A6A6A6" w:themeColor="background1" w:themeShade="A6"/>
          <w:lang w:val="en-US"/>
        </w:rPr>
      </w:pPr>
    </w:p>
    <w:p w14:paraId="0687C3BF" w14:textId="77777777" w:rsidR="00643626" w:rsidRPr="00643626" w:rsidRDefault="00643626" w:rsidP="00643626">
      <w:pPr>
        <w:spacing w:after="0" w:line="280" w:lineRule="exact"/>
        <w:jc w:val="right"/>
        <w:rPr>
          <w:rFonts w:asciiTheme="majorHAnsi" w:hAnsiTheme="majorHAnsi" w:cstheme="majorHAnsi"/>
          <w:lang w:val="es-ES"/>
        </w:rPr>
      </w:pPr>
      <w:r w:rsidRPr="00643626">
        <w:rPr>
          <w:rFonts w:asciiTheme="majorHAnsi" w:hAnsiTheme="majorHAnsi" w:cstheme="majorHAnsi"/>
          <w:lang w:val="es-ES"/>
        </w:rPr>
        <w:t>Victor Calvo – Sotelo</w:t>
      </w:r>
    </w:p>
    <w:p w14:paraId="5E85332D" w14:textId="44E63CB9" w:rsidR="00893E47" w:rsidRPr="00D172EC" w:rsidRDefault="00643626" w:rsidP="00643626">
      <w:pPr>
        <w:spacing w:after="0" w:line="280" w:lineRule="exact"/>
        <w:jc w:val="right"/>
        <w:rPr>
          <w:rFonts w:asciiTheme="majorHAnsi" w:hAnsiTheme="majorHAnsi" w:cstheme="majorHAnsi"/>
          <w:lang w:val="es-ES"/>
        </w:rPr>
      </w:pPr>
      <w:r w:rsidRPr="00D172EC">
        <w:rPr>
          <w:rFonts w:asciiTheme="majorHAnsi" w:hAnsiTheme="majorHAnsi" w:cstheme="majorHAnsi"/>
          <w:lang w:val="es-ES"/>
        </w:rPr>
        <w:t>DigitalES General DigitalES</w:t>
      </w:r>
    </w:p>
    <w:sectPr w:rsidR="00893E47" w:rsidRPr="00D172EC" w:rsidSect="006069E1">
      <w:headerReference w:type="even" r:id="rId11"/>
      <w:headerReference w:type="default" r:id="rId12"/>
      <w:footerReference w:type="even" r:id="rId13"/>
      <w:footerReference w:type="default" r:id="rId14"/>
      <w:headerReference w:type="first" r:id="rId15"/>
      <w:footerReference w:type="first" r:id="rId16"/>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1F3BC" w14:textId="77777777" w:rsidR="00F728A0" w:rsidRDefault="00F728A0" w:rsidP="00121D57">
      <w:pPr>
        <w:spacing w:after="0" w:line="240" w:lineRule="auto"/>
      </w:pPr>
      <w:r>
        <w:separator/>
      </w:r>
    </w:p>
  </w:endnote>
  <w:endnote w:type="continuationSeparator" w:id="0">
    <w:p w14:paraId="1650C425" w14:textId="77777777" w:rsidR="00F728A0" w:rsidRDefault="00F728A0" w:rsidP="0012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74C5" w14:textId="77777777" w:rsidR="00B13737" w:rsidRDefault="00B137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ECC0" w14:textId="77777777" w:rsidR="00B13737" w:rsidRDefault="00B1373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E40A" w14:textId="77777777" w:rsidR="00B13737" w:rsidRDefault="00B137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C9B8E" w14:textId="77777777" w:rsidR="00F728A0" w:rsidRDefault="00F728A0" w:rsidP="00121D57">
      <w:pPr>
        <w:spacing w:after="0" w:line="240" w:lineRule="auto"/>
      </w:pPr>
      <w:r>
        <w:separator/>
      </w:r>
    </w:p>
  </w:footnote>
  <w:footnote w:type="continuationSeparator" w:id="0">
    <w:p w14:paraId="1ED74422" w14:textId="77777777" w:rsidR="00F728A0" w:rsidRDefault="00F728A0" w:rsidP="00121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C4FA" w14:textId="7BC596D2" w:rsidR="00A674EF" w:rsidRDefault="00A674E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8E423" w14:textId="6637E050" w:rsidR="00A674EF" w:rsidRPr="00A674EF" w:rsidRDefault="00A674EF" w:rsidP="00A674EF">
    <w:pPr>
      <w:pStyle w:val="Encabezado"/>
      <w:jc w:val="right"/>
      <w:rPr>
        <w:sz w:val="16"/>
        <w:szCs w:val="16"/>
        <w:lang w:val="en-US"/>
      </w:rPr>
    </w:pPr>
    <w:r w:rsidRPr="00A674EF">
      <w:rPr>
        <w:sz w:val="16"/>
        <w:szCs w:val="16"/>
        <w:lang w:val="en-US"/>
      </w:rPr>
      <w:t>6G-SANDBOX consortium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52B6" w14:textId="29CB6A9B" w:rsidR="00A674EF" w:rsidRDefault="00A674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44C07"/>
    <w:multiLevelType w:val="hybridMultilevel"/>
    <w:tmpl w:val="E402C5BC"/>
    <w:lvl w:ilvl="0" w:tplc="04090005">
      <w:start w:val="1"/>
      <w:numFmt w:val="bullet"/>
      <w:lvlText w:val=""/>
      <w:lvlJc w:val="left"/>
      <w:pPr>
        <w:ind w:left="1440" w:hanging="72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2407D3"/>
    <w:multiLevelType w:val="hybridMultilevel"/>
    <w:tmpl w:val="810E9F50"/>
    <w:lvl w:ilvl="0" w:tplc="FDD437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C62B79"/>
    <w:multiLevelType w:val="hybridMultilevel"/>
    <w:tmpl w:val="A77A6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47892"/>
    <w:multiLevelType w:val="hybridMultilevel"/>
    <w:tmpl w:val="9D3A57C4"/>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22286768">
    <w:abstractNumId w:val="1"/>
  </w:num>
  <w:num w:numId="2" w16cid:durableId="1557468191">
    <w:abstractNumId w:val="3"/>
  </w:num>
  <w:num w:numId="3" w16cid:durableId="252132437">
    <w:abstractNumId w:val="0"/>
  </w:num>
  <w:num w:numId="4" w16cid:durableId="1145124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CB4"/>
    <w:rsid w:val="00041FFB"/>
    <w:rsid w:val="000A0047"/>
    <w:rsid w:val="00121D57"/>
    <w:rsid w:val="00193731"/>
    <w:rsid w:val="001E069C"/>
    <w:rsid w:val="002028BD"/>
    <w:rsid w:val="00245580"/>
    <w:rsid w:val="00295F61"/>
    <w:rsid w:val="003C382B"/>
    <w:rsid w:val="00452C3B"/>
    <w:rsid w:val="00497CBA"/>
    <w:rsid w:val="00527D68"/>
    <w:rsid w:val="006069E1"/>
    <w:rsid w:val="00643626"/>
    <w:rsid w:val="006F2101"/>
    <w:rsid w:val="00742053"/>
    <w:rsid w:val="007C7007"/>
    <w:rsid w:val="007F0A91"/>
    <w:rsid w:val="00853905"/>
    <w:rsid w:val="008635E9"/>
    <w:rsid w:val="00893E47"/>
    <w:rsid w:val="008F07B9"/>
    <w:rsid w:val="00957AF2"/>
    <w:rsid w:val="00A555FB"/>
    <w:rsid w:val="00A674EF"/>
    <w:rsid w:val="00B13737"/>
    <w:rsid w:val="00B506D9"/>
    <w:rsid w:val="00B702D2"/>
    <w:rsid w:val="00B82627"/>
    <w:rsid w:val="00BC2EA5"/>
    <w:rsid w:val="00C67985"/>
    <w:rsid w:val="00D11B16"/>
    <w:rsid w:val="00D172EC"/>
    <w:rsid w:val="00D46690"/>
    <w:rsid w:val="00DC5822"/>
    <w:rsid w:val="00DE3CB4"/>
    <w:rsid w:val="00EB6F42"/>
    <w:rsid w:val="00EF013F"/>
    <w:rsid w:val="00F728A0"/>
    <w:rsid w:val="00F8272D"/>
    <w:rsid w:val="00FC63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A0362"/>
  <w15:chartTrackingRefBased/>
  <w15:docId w15:val="{4B05BE07-DB93-4496-A5EE-AB4D3942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21D5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21D57"/>
    <w:rPr>
      <w:sz w:val="20"/>
      <w:szCs w:val="20"/>
    </w:rPr>
  </w:style>
  <w:style w:type="character" w:styleId="Refdenotaalpie">
    <w:name w:val="footnote reference"/>
    <w:basedOn w:val="Fuentedeprrafopredeter"/>
    <w:uiPriority w:val="99"/>
    <w:semiHidden/>
    <w:unhideWhenUsed/>
    <w:rsid w:val="00121D57"/>
    <w:rPr>
      <w:vertAlign w:val="superscript"/>
    </w:rPr>
  </w:style>
  <w:style w:type="paragraph" w:styleId="Textodeglobo">
    <w:name w:val="Balloon Text"/>
    <w:basedOn w:val="Normal"/>
    <w:link w:val="TextodegloboCar"/>
    <w:uiPriority w:val="99"/>
    <w:semiHidden/>
    <w:unhideWhenUsed/>
    <w:rsid w:val="001937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731"/>
    <w:rPr>
      <w:rFonts w:ascii="Segoe UI" w:hAnsi="Segoe UI" w:cs="Segoe UI"/>
      <w:sz w:val="18"/>
      <w:szCs w:val="18"/>
    </w:rPr>
  </w:style>
  <w:style w:type="paragraph" w:styleId="Prrafodelista">
    <w:name w:val="List Paragraph"/>
    <w:basedOn w:val="Normal"/>
    <w:uiPriority w:val="34"/>
    <w:qFormat/>
    <w:rsid w:val="00D46690"/>
    <w:pPr>
      <w:ind w:left="720"/>
      <w:contextualSpacing/>
    </w:pPr>
  </w:style>
  <w:style w:type="character" w:styleId="Hipervnculo">
    <w:name w:val="Hyperlink"/>
    <w:basedOn w:val="Fuentedeprrafopredeter"/>
    <w:uiPriority w:val="99"/>
    <w:unhideWhenUsed/>
    <w:rsid w:val="00F8272D"/>
    <w:rPr>
      <w:color w:val="0563C1" w:themeColor="hyperlink"/>
      <w:u w:val="single"/>
    </w:rPr>
  </w:style>
  <w:style w:type="character" w:styleId="Mencinsinresolver">
    <w:name w:val="Unresolved Mention"/>
    <w:basedOn w:val="Fuentedeprrafopredeter"/>
    <w:uiPriority w:val="99"/>
    <w:semiHidden/>
    <w:unhideWhenUsed/>
    <w:rsid w:val="00F8272D"/>
    <w:rPr>
      <w:color w:val="605E5C"/>
      <w:shd w:val="clear" w:color="auto" w:fill="E1DFDD"/>
    </w:rPr>
  </w:style>
  <w:style w:type="paragraph" w:styleId="Textocomentario">
    <w:name w:val="annotation text"/>
    <w:basedOn w:val="Normal"/>
    <w:link w:val="TextocomentarioCar"/>
    <w:uiPriority w:val="99"/>
    <w:unhideWhenUsed/>
    <w:rsid w:val="00EF013F"/>
    <w:pPr>
      <w:widowControl w:val="0"/>
      <w:spacing w:after="0" w:line="240" w:lineRule="auto"/>
    </w:pPr>
    <w:rPr>
      <w:rFonts w:ascii="Calibri" w:eastAsia="Times New Roman" w:hAnsi="Calibri" w:cs="Times New Roman"/>
      <w:sz w:val="20"/>
      <w:szCs w:val="20"/>
      <w:lang w:val="en-US"/>
    </w:rPr>
  </w:style>
  <w:style w:type="character" w:customStyle="1" w:styleId="TextocomentarioCar">
    <w:name w:val="Texto comentario Car"/>
    <w:basedOn w:val="Fuentedeprrafopredeter"/>
    <w:link w:val="Textocomentario"/>
    <w:uiPriority w:val="99"/>
    <w:rsid w:val="00EF013F"/>
    <w:rPr>
      <w:rFonts w:ascii="Calibri" w:eastAsia="Times New Roman" w:hAnsi="Calibri" w:cs="Times New Roman"/>
      <w:sz w:val="20"/>
      <w:szCs w:val="20"/>
      <w:lang w:val="en-US"/>
    </w:rPr>
  </w:style>
  <w:style w:type="character" w:styleId="Refdecomentario">
    <w:name w:val="annotation reference"/>
    <w:uiPriority w:val="99"/>
    <w:unhideWhenUsed/>
    <w:rsid w:val="00EF013F"/>
    <w:rPr>
      <w:rFonts w:cs="Times New Roman"/>
      <w:sz w:val="16"/>
    </w:rPr>
  </w:style>
  <w:style w:type="paragraph" w:styleId="Encabezado">
    <w:name w:val="header"/>
    <w:basedOn w:val="Normal"/>
    <w:link w:val="EncabezadoCar"/>
    <w:uiPriority w:val="99"/>
    <w:unhideWhenUsed/>
    <w:rsid w:val="00A674E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674EF"/>
  </w:style>
  <w:style w:type="paragraph" w:styleId="Piedepgina">
    <w:name w:val="footer"/>
    <w:basedOn w:val="Normal"/>
    <w:link w:val="PiedepginaCar"/>
    <w:uiPriority w:val="99"/>
    <w:unhideWhenUsed/>
    <w:rsid w:val="00A674E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67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93167">
      <w:bodyDiv w:val="1"/>
      <w:marLeft w:val="0"/>
      <w:marRight w:val="0"/>
      <w:marTop w:val="0"/>
      <w:marBottom w:val="0"/>
      <w:divBdr>
        <w:top w:val="none" w:sz="0" w:space="0" w:color="auto"/>
        <w:left w:val="none" w:sz="0" w:space="0" w:color="auto"/>
        <w:bottom w:val="none" w:sz="0" w:space="0" w:color="auto"/>
        <w:right w:val="none" w:sz="0" w:space="0" w:color="auto"/>
      </w:divBdr>
    </w:div>
    <w:div w:id="61849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ec.europa.eu/info/funding-tenders/opportunities/portal/screen/opportunities/topic-details/horizon-ju-sns-2022-stream-c-01-0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0AEB172-EE0A-4CF8-8FEB-8523FE69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330</Words>
  <Characters>1821</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Carmen Sanchez - DigitalEs</cp:lastModifiedBy>
  <cp:revision>2</cp:revision>
  <dcterms:created xsi:type="dcterms:W3CDTF">2022-04-20T17:14:00Z</dcterms:created>
  <dcterms:modified xsi:type="dcterms:W3CDTF">2022-04-20T17:14:00Z</dcterms:modified>
</cp:coreProperties>
</file>